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E9" w:rsidRDefault="0065057D" w:rsidP="00422A11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aid</w:t>
      </w:r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iame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teatr</w:t>
      </w:r>
      <w:r>
        <w:rPr>
          <w:rFonts w:ascii="Cambria"/>
          <w:b/>
          <w:color w:val="365F91"/>
          <w:sz w:val="28"/>
        </w:rPr>
        <w:t>ą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38"/>
        <w:gridCol w:w="7634"/>
      </w:tblGrid>
      <w:tr w:rsidR="004418E9">
        <w:trPr>
          <w:trHeight w:val="250"/>
        </w:trPr>
        <w:tc>
          <w:tcPr>
            <w:tcW w:w="0" w:type="auto"/>
          </w:tcPr>
          <w:p w:rsidR="004418E9" w:rsidRDefault="0065057D" w:rsidP="00422A11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4418E9" w:rsidRDefault="0065057D" w:rsidP="00422A11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skirta</w:t>
            </w:r>
            <w:proofErr w:type="spellEnd"/>
            <w:r>
              <w:rPr>
                <w:rFonts w:ascii="Calibri"/>
              </w:rPr>
              <w:t xml:space="preserve"> 1-5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mokiniams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anksčiau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neturėjusiems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teatrinio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pobūdžio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sceninės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patirties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4418E9">
        <w:trPr>
          <w:trHeight w:val="250"/>
        </w:trPr>
        <w:tc>
          <w:tcPr>
            <w:tcW w:w="0" w:type="auto"/>
          </w:tcPr>
          <w:p w:rsidR="004418E9" w:rsidRDefault="0065057D" w:rsidP="00422A11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4418E9" w:rsidRDefault="0065057D" w:rsidP="00422A11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lavinti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</w:rPr>
              <w:t>mokinių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bendravimo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komandinio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ugdys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pasitikėjimą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asmeninėmis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savybėmis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atsakomybę</w:t>
            </w:r>
            <w:proofErr w:type="spellEnd"/>
            <w:r w:rsidR="00422A11"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Užsiėmimų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teatrinių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žaidimų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pagalba</w:t>
            </w:r>
            <w:proofErr w:type="spellEnd"/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 xml:space="preserve">bus  </w:t>
            </w:r>
            <w:proofErr w:type="spellStart"/>
            <w:r>
              <w:rPr>
                <w:rFonts w:ascii="Calibri"/>
              </w:rPr>
              <w:t>lavinamas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dėmesys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vaizduotė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erdvės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ritmo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pajautimas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sceninio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bendravimo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etiudus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vaidybines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improvizacijas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Kalbos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lavinimo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žaidimais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pratimais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lavinama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balso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technika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mokomasi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suprasti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skaitant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deklamuojant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perteikti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eilėraštį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pasaką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„</w:t>
            </w:r>
            <w:proofErr w:type="spellStart"/>
            <w:r>
              <w:rPr>
                <w:rFonts w:ascii="Calibri"/>
              </w:rPr>
              <w:t>Žaidžiame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teatrą</w:t>
            </w:r>
            <w:proofErr w:type="spellEnd"/>
            <w:proofErr w:type="gramStart"/>
            <w:r>
              <w:rPr>
                <w:rFonts w:ascii="Calibri"/>
              </w:rPr>
              <w:t xml:space="preserve">“ </w:t>
            </w:r>
            <w:proofErr w:type="spellStart"/>
            <w:r>
              <w:rPr>
                <w:rFonts w:ascii="Calibri"/>
              </w:rPr>
              <w:t>numatyta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vieneriems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mokslo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metams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vykdoma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Rokiškio</w:t>
            </w:r>
            <w:proofErr w:type="spellEnd"/>
            <w:r>
              <w:rPr>
                <w:rFonts w:ascii="Calibri"/>
              </w:rPr>
              <w:t xml:space="preserve"> r. </w:t>
            </w:r>
            <w:proofErr w:type="spellStart"/>
            <w:r>
              <w:rPr>
                <w:rFonts w:ascii="Calibri"/>
              </w:rPr>
              <w:t>Pandėlio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pradinėje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mokykloje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eigoje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pastatytas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mokslo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pabaigoje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parodytas</w:t>
            </w:r>
            <w:proofErr w:type="spellEnd"/>
            <w:r>
              <w:rPr>
                <w:rFonts w:ascii="Calibri"/>
              </w:rPr>
              <w:t xml:space="preserve"> „mini</w:t>
            </w:r>
            <w:proofErr w:type="gramStart"/>
            <w:r>
              <w:rPr>
                <w:rFonts w:ascii="Calibri"/>
              </w:rPr>
              <w:t xml:space="preserve">“ </w:t>
            </w:r>
            <w:proofErr w:type="spellStart"/>
            <w:r>
              <w:rPr>
                <w:rFonts w:ascii="Calibri"/>
              </w:rPr>
              <w:t>spektaklis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Pandėlio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pradinės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mokyklos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bendruomenei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2D5C28" w:rsidRPr="00F51BF8" w:rsidTr="002D5C28">
        <w:trPr>
          <w:trHeight w:val="250"/>
        </w:trPr>
        <w:tc>
          <w:tcPr>
            <w:tcW w:w="0" w:type="auto"/>
          </w:tcPr>
          <w:p w:rsidR="002D5C28" w:rsidRPr="002D5C28" w:rsidRDefault="002D5C28" w:rsidP="002D5C2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2D5C28" w:rsidRPr="002D5C28" w:rsidRDefault="002D5C28" w:rsidP="002D5C2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2D5C28">
              <w:rPr>
                <w:rFonts w:ascii="Calibri"/>
                <w:b/>
                <w:color w:val="76923C" w:themeColor="accent3" w:themeShade="BF"/>
              </w:rPr>
              <w:t xml:space="preserve">Sonata </w:t>
            </w: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Babickienė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teatrinės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raiškos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mokytoja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metodininkė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, 8 61065823,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el.pašto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adresas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: </w:t>
            </w:r>
            <w:hyperlink r:id="rId4" w:history="1">
              <w:r w:rsidRPr="002D5C28">
                <w:rPr>
                  <w:rStyle w:val="Hipersaitas"/>
                  <w:rFonts w:ascii="Calibri"/>
                  <w:color w:val="76923C" w:themeColor="accent3" w:themeShade="BF"/>
                </w:rPr>
                <w:t>ba.sonata@gmail.com</w:t>
              </w:r>
            </w:hyperlink>
            <w:r w:rsidRPr="002D5C28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2D5C28" w:rsidRPr="00BD61B7" w:rsidTr="002D5C28">
        <w:trPr>
          <w:trHeight w:val="250"/>
        </w:trPr>
        <w:tc>
          <w:tcPr>
            <w:tcW w:w="0" w:type="auto"/>
          </w:tcPr>
          <w:p w:rsidR="002D5C28" w:rsidRPr="002D5C28" w:rsidRDefault="002D5C28" w:rsidP="002D5C2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2D5C28" w:rsidRPr="002D5C28" w:rsidRDefault="00CB729A" w:rsidP="002D5C2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>
              <w:rPr>
                <w:rFonts w:ascii="Calibri"/>
                <w:color w:val="76923C" w:themeColor="accent3" w:themeShade="BF"/>
              </w:rPr>
              <w:t>23</w:t>
            </w:r>
          </w:p>
        </w:tc>
      </w:tr>
      <w:tr w:rsidR="002D5C28" w:rsidRPr="00BD61B7" w:rsidTr="002D5C28">
        <w:trPr>
          <w:trHeight w:val="250"/>
        </w:trPr>
        <w:tc>
          <w:tcPr>
            <w:tcW w:w="0" w:type="auto"/>
          </w:tcPr>
          <w:p w:rsidR="002D5C28" w:rsidRPr="002D5C28" w:rsidRDefault="002D5C28" w:rsidP="002D5C2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2D5C28" w:rsidRPr="002D5C28" w:rsidRDefault="002D5C28" w:rsidP="002D5C2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Pandėlio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pradinė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mokykla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Panemunio</w:t>
            </w:r>
            <w:proofErr w:type="spellEnd"/>
            <w:r w:rsidRPr="002D5C28">
              <w:rPr>
                <w:rFonts w:ascii="Calibri"/>
                <w:color w:val="76923C" w:themeColor="accent3" w:themeShade="BF"/>
              </w:rPr>
              <w:t xml:space="preserve"> 25 A, </w:t>
            </w:r>
            <w:proofErr w:type="spellStart"/>
            <w:r w:rsidRPr="002D5C28">
              <w:rPr>
                <w:rFonts w:ascii="Calibri"/>
                <w:color w:val="76923C" w:themeColor="accent3" w:themeShade="BF"/>
              </w:rPr>
              <w:t>Pandėlys</w:t>
            </w:r>
            <w:proofErr w:type="spellEnd"/>
          </w:p>
        </w:tc>
      </w:tr>
      <w:tr w:rsidR="002D5C28" w:rsidRPr="00BD61B7" w:rsidTr="002D5C28">
        <w:trPr>
          <w:trHeight w:val="250"/>
        </w:trPr>
        <w:tc>
          <w:tcPr>
            <w:tcW w:w="0" w:type="auto"/>
          </w:tcPr>
          <w:p w:rsidR="002D5C28" w:rsidRPr="002D5C28" w:rsidRDefault="002D5C28" w:rsidP="002D5C2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2D5C28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2D5C28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2D5C28" w:rsidRPr="002D5C28" w:rsidRDefault="002D5C28" w:rsidP="002D5C2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</w:p>
          <w:p w:rsidR="00EC28BB" w:rsidRPr="00EC28BB" w:rsidRDefault="007578B3" w:rsidP="00EC28BB">
            <w:pPr>
              <w:pStyle w:val="Betarp"/>
              <w:rPr>
                <w:color w:val="365F91" w:themeColor="accent1" w:themeShade="BF"/>
                <w:lang w:val="lt-LT"/>
              </w:rPr>
            </w:pPr>
            <w:r>
              <w:rPr>
                <w:color w:val="365F91" w:themeColor="accent1" w:themeShade="BF"/>
                <w:lang w:val="lt-LT"/>
              </w:rPr>
              <w:t>TREČIADIENIS</w:t>
            </w:r>
          </w:p>
          <w:p w:rsidR="00EC28BB" w:rsidRPr="00EC28BB" w:rsidRDefault="00EC28BB" w:rsidP="00EC28BB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EC28BB">
              <w:rPr>
                <w:color w:val="365F91" w:themeColor="accent1" w:themeShade="BF"/>
                <w:lang w:val="lt-LT"/>
              </w:rPr>
              <w:t>13.20- 14.05</w:t>
            </w:r>
            <w:r w:rsidRPr="00EC28BB">
              <w:rPr>
                <w:color w:val="365F91" w:themeColor="accent1" w:themeShade="BF"/>
                <w:lang w:val="lt-LT"/>
              </w:rPr>
              <w:tab/>
            </w:r>
            <w:r w:rsidRPr="00EC28BB">
              <w:rPr>
                <w:color w:val="365F91" w:themeColor="accent1" w:themeShade="BF"/>
                <w:lang w:val="lt-LT"/>
              </w:rPr>
              <w:tab/>
            </w:r>
            <w:bookmarkStart w:id="0" w:name="_GoBack"/>
            <w:bookmarkEnd w:id="0"/>
          </w:p>
          <w:p w:rsidR="00EC28BB" w:rsidRPr="00EC28BB" w:rsidRDefault="00EC28BB" w:rsidP="00EC28BB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EC28BB">
              <w:rPr>
                <w:color w:val="365F91" w:themeColor="accent1" w:themeShade="BF"/>
                <w:lang w:val="lt-LT"/>
              </w:rPr>
              <w:t>14.05- 14.50</w:t>
            </w:r>
            <w:r w:rsidRPr="00EC28BB">
              <w:rPr>
                <w:color w:val="365F91" w:themeColor="accent1" w:themeShade="BF"/>
                <w:lang w:val="lt-LT"/>
              </w:rPr>
              <w:tab/>
            </w:r>
            <w:r w:rsidRPr="00EC28BB">
              <w:rPr>
                <w:color w:val="365F91" w:themeColor="accent1" w:themeShade="BF"/>
                <w:lang w:val="lt-LT"/>
              </w:rPr>
              <w:tab/>
            </w:r>
          </w:p>
          <w:p w:rsidR="00EC28BB" w:rsidRPr="00EC28BB" w:rsidRDefault="00EC28BB" w:rsidP="00EC28BB">
            <w:pPr>
              <w:pStyle w:val="Betarp"/>
              <w:rPr>
                <w:color w:val="365F91" w:themeColor="accent1" w:themeShade="BF"/>
                <w:lang w:val="lt-LT"/>
              </w:rPr>
            </w:pPr>
          </w:p>
          <w:p w:rsidR="00EC28BB" w:rsidRPr="00EC28BB" w:rsidRDefault="007578B3" w:rsidP="00EC28BB">
            <w:pPr>
              <w:pStyle w:val="Betarp"/>
              <w:rPr>
                <w:color w:val="365F91" w:themeColor="accent1" w:themeShade="BF"/>
                <w:lang w:val="lt-LT"/>
              </w:rPr>
            </w:pPr>
            <w:r>
              <w:rPr>
                <w:color w:val="365F91" w:themeColor="accent1" w:themeShade="BF"/>
                <w:lang w:val="lt-LT"/>
              </w:rPr>
              <w:t>PENKTADIENIS</w:t>
            </w:r>
          </w:p>
          <w:p w:rsidR="00EC28BB" w:rsidRPr="00EC28BB" w:rsidRDefault="00EC28BB" w:rsidP="00EC28BB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EC28BB">
              <w:rPr>
                <w:color w:val="365F91" w:themeColor="accent1" w:themeShade="BF"/>
                <w:lang w:val="lt-LT"/>
              </w:rPr>
              <w:t>13.20- 14.05</w:t>
            </w:r>
            <w:r w:rsidRPr="00EC28BB">
              <w:rPr>
                <w:color w:val="365F91" w:themeColor="accent1" w:themeShade="BF"/>
                <w:lang w:val="lt-LT"/>
              </w:rPr>
              <w:tab/>
            </w:r>
            <w:r w:rsidRPr="00EC28BB">
              <w:rPr>
                <w:color w:val="365F91" w:themeColor="accent1" w:themeShade="BF"/>
                <w:lang w:val="lt-LT"/>
              </w:rPr>
              <w:tab/>
            </w:r>
          </w:p>
          <w:p w:rsidR="002D5C28" w:rsidRPr="002D5C28" w:rsidRDefault="00EC28BB" w:rsidP="00EC28BB">
            <w:pPr>
              <w:pStyle w:val="Betarp"/>
              <w:rPr>
                <w:rFonts w:ascii="Calibri"/>
                <w:color w:val="76923C" w:themeColor="accent3" w:themeShade="BF"/>
              </w:rPr>
            </w:pPr>
            <w:r w:rsidRPr="00EC28BB">
              <w:rPr>
                <w:color w:val="365F91" w:themeColor="accent1" w:themeShade="BF"/>
                <w:lang w:val="lt-LT"/>
              </w:rPr>
              <w:t>14.05- 14.50</w:t>
            </w:r>
            <w:r w:rsidRPr="00EC28BB">
              <w:rPr>
                <w:color w:val="365F91" w:themeColor="accent1" w:themeShade="BF"/>
                <w:lang w:val="lt-LT"/>
              </w:rPr>
              <w:tab/>
            </w:r>
            <w:r>
              <w:rPr>
                <w:lang w:val="lt-LT"/>
              </w:rPr>
              <w:tab/>
            </w:r>
            <w:r w:rsidR="002D5C28" w:rsidRPr="002D5C28">
              <w:rPr>
                <w:rFonts w:ascii="Calibri"/>
                <w:color w:val="76923C" w:themeColor="accent3" w:themeShade="BF"/>
              </w:rPr>
              <w:tab/>
            </w:r>
            <w:r w:rsidR="002D5C28" w:rsidRPr="002D5C28">
              <w:rPr>
                <w:rFonts w:ascii="Calibri"/>
                <w:color w:val="76923C" w:themeColor="accent3" w:themeShade="BF"/>
              </w:rPr>
              <w:tab/>
            </w:r>
            <w:r w:rsidR="002D5C28" w:rsidRPr="002D5C28">
              <w:rPr>
                <w:rFonts w:ascii="Calibri"/>
                <w:color w:val="76923C" w:themeColor="accent3" w:themeShade="BF"/>
              </w:rPr>
              <w:tab/>
            </w:r>
          </w:p>
        </w:tc>
      </w:tr>
      <w:tr w:rsidR="0016450A" w:rsidRPr="00BD61B7" w:rsidTr="002D5C28">
        <w:trPr>
          <w:trHeight w:val="250"/>
        </w:trPr>
        <w:tc>
          <w:tcPr>
            <w:tcW w:w="0" w:type="auto"/>
          </w:tcPr>
          <w:p w:rsidR="0016450A" w:rsidRPr="002D5C28" w:rsidRDefault="0016450A" w:rsidP="002D5C2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</w:p>
        </w:tc>
        <w:tc>
          <w:tcPr>
            <w:tcW w:w="0" w:type="auto"/>
          </w:tcPr>
          <w:p w:rsidR="0016450A" w:rsidRPr="002D5C28" w:rsidRDefault="0016450A" w:rsidP="002D5C2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</w:p>
        </w:tc>
      </w:tr>
    </w:tbl>
    <w:p w:rsidR="0065057D" w:rsidRDefault="0065057D" w:rsidP="00422A11">
      <w:pPr>
        <w:jc w:val="both"/>
      </w:pPr>
    </w:p>
    <w:sectPr w:rsidR="0065057D" w:rsidSect="000B3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18E9"/>
    <w:rsid w:val="000B341B"/>
    <w:rsid w:val="0016450A"/>
    <w:rsid w:val="002D5C28"/>
    <w:rsid w:val="0042253D"/>
    <w:rsid w:val="00422A11"/>
    <w:rsid w:val="004418E9"/>
    <w:rsid w:val="00633E30"/>
    <w:rsid w:val="0065057D"/>
    <w:rsid w:val="007578B3"/>
    <w:rsid w:val="008C4414"/>
    <w:rsid w:val="009C682A"/>
    <w:rsid w:val="00AC643E"/>
    <w:rsid w:val="00CB729A"/>
    <w:rsid w:val="00EC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34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D5C28"/>
    <w:rPr>
      <w:color w:val="0000FF" w:themeColor="hyperlink"/>
      <w:u w:val="single"/>
    </w:rPr>
  </w:style>
  <w:style w:type="paragraph" w:styleId="Betarp">
    <w:name w:val="No Spacing"/>
    <w:uiPriority w:val="1"/>
    <w:qFormat/>
    <w:rsid w:val="00EC2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.sonat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>Svietimo skyrius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9</cp:revision>
  <dcterms:created xsi:type="dcterms:W3CDTF">2015-10-20T07:35:00Z</dcterms:created>
  <dcterms:modified xsi:type="dcterms:W3CDTF">2016-02-25T13:48:00Z</dcterms:modified>
</cp:coreProperties>
</file>